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A4E98" w14:textId="188B4774" w:rsidR="00636BBE" w:rsidRPr="002F7E45" w:rsidRDefault="004C6B46" w:rsidP="004C6B46">
      <w:pPr>
        <w:jc w:val="center"/>
        <w:rPr>
          <w:rFonts w:ascii="Arial" w:hAnsi="Arial" w:cs="Arial"/>
          <w:b/>
          <w:sz w:val="24"/>
          <w:szCs w:val="24"/>
        </w:rPr>
      </w:pPr>
      <w:r w:rsidRPr="002F7E45">
        <w:rPr>
          <w:rFonts w:ascii="Arial" w:hAnsi="Arial" w:cs="Arial"/>
          <w:b/>
          <w:sz w:val="24"/>
          <w:szCs w:val="24"/>
        </w:rPr>
        <w:t>Сравнительная таблица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к проекту решения </w:t>
      </w:r>
      <w:r w:rsidR="00B9420B" w:rsidRPr="002F7E45">
        <w:rPr>
          <w:rFonts w:ascii="Arial" w:hAnsi="Arial" w:cs="Arial"/>
          <w:b/>
          <w:sz w:val="24"/>
          <w:szCs w:val="24"/>
        </w:rPr>
        <w:t>Собрани</w:t>
      </w:r>
      <w:r w:rsidR="00C94956" w:rsidRPr="002F7E45">
        <w:rPr>
          <w:rFonts w:ascii="Arial" w:hAnsi="Arial" w:cs="Arial"/>
          <w:b/>
          <w:sz w:val="24"/>
          <w:szCs w:val="24"/>
        </w:rPr>
        <w:t>я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муниципального образования «Холмский городской округ» «</w:t>
      </w:r>
      <w:r w:rsidR="001C4947" w:rsidRPr="001C4947">
        <w:rPr>
          <w:rFonts w:ascii="Arial" w:hAnsi="Arial" w:cs="Arial"/>
          <w:b/>
          <w:sz w:val="24"/>
          <w:szCs w:val="24"/>
        </w:rPr>
        <w:t>О внесении изменений в Положение о Департаменте  по управлению муниципальным имуществом и землепользованию администрации Холмского муниципального округа Сахалинской области, утвержденного решением Собрания муниципального образования «Холмский городской округ» от 27.11.2024 № 21/7-146</w:t>
      </w:r>
      <w:r w:rsidR="001C4947">
        <w:rPr>
          <w:rFonts w:ascii="Arial" w:hAnsi="Arial" w:cs="Arial"/>
          <w:b/>
          <w:sz w:val="24"/>
          <w:szCs w:val="24"/>
        </w:rPr>
        <w:t>»</w:t>
      </w:r>
      <w:r w:rsidR="00EA5B45" w:rsidRPr="00EA5B45">
        <w:rPr>
          <w:rFonts w:ascii="Arial" w:hAnsi="Arial" w:cs="Arial"/>
          <w:b/>
          <w:sz w:val="24"/>
          <w:szCs w:val="24"/>
        </w:rPr>
        <w:t xml:space="preserve">  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7327"/>
      </w:tblGrid>
      <w:tr w:rsidR="004C6B46" w14:paraId="70CEC494" w14:textId="77777777" w:rsidTr="002303E6">
        <w:trPr>
          <w:trHeight w:val="472"/>
        </w:trPr>
        <w:tc>
          <w:tcPr>
            <w:tcW w:w="7200" w:type="dxa"/>
          </w:tcPr>
          <w:p w14:paraId="3655EAC5" w14:textId="77777777" w:rsidR="004C6B46" w:rsidRDefault="004C6B46" w:rsidP="004C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27" w:type="dxa"/>
          </w:tcPr>
          <w:p w14:paraId="191C6155" w14:textId="77777777" w:rsidR="004C6B46" w:rsidRDefault="004C6B46" w:rsidP="004C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</w:t>
            </w:r>
          </w:p>
        </w:tc>
      </w:tr>
      <w:tr w:rsidR="004C6B46" w14:paraId="3D166C7A" w14:textId="77777777" w:rsidTr="002303E6">
        <w:trPr>
          <w:trHeight w:val="2400"/>
        </w:trPr>
        <w:tc>
          <w:tcPr>
            <w:tcW w:w="7200" w:type="dxa"/>
          </w:tcPr>
          <w:p w14:paraId="260FD53D" w14:textId="425B8B26" w:rsidR="00DA57E9" w:rsidRDefault="001C4947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1</w:t>
            </w:r>
            <w:r w:rsidR="002303E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статьи </w:t>
            </w:r>
            <w:r w:rsidR="002303E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Положения</w:t>
            </w:r>
          </w:p>
          <w:p w14:paraId="48743F61" w14:textId="77777777" w:rsidR="00DA57E9" w:rsidRDefault="00DA57E9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AB479EF" w14:textId="5DEEB211" w:rsidR="001C4947" w:rsidRDefault="002303E6" w:rsidP="001C49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</w:pPr>
            <w:r w:rsidRPr="002303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11. Электронный адрес: </w:t>
            </w:r>
            <w:hyperlink r:id="rId6" w:history="1">
              <w:r w:rsidRPr="00AD238C">
                <w:rPr>
                  <w:rStyle w:val="a3"/>
                  <w:rFonts w:ascii="Arial" w:eastAsia="Times New Roman" w:hAnsi="Arial" w:cs="Arial"/>
                  <w:strike/>
                  <w:sz w:val="24"/>
                  <w:szCs w:val="24"/>
                  <w:lang w:eastAsia="ru-RU"/>
                </w:rPr>
                <w:t>dumiz.hgo@post.admkholmsk.ru</w:t>
              </w:r>
            </w:hyperlink>
          </w:p>
          <w:p w14:paraId="674A4E5F" w14:textId="4E2CC6E1" w:rsidR="002303E6" w:rsidRDefault="002303E6" w:rsidP="001C49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</w:pPr>
          </w:p>
          <w:p w14:paraId="26D674CA" w14:textId="73537B7B" w:rsidR="002303E6" w:rsidRDefault="002303E6" w:rsidP="001C49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1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статьи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Положения</w:t>
            </w:r>
          </w:p>
          <w:p w14:paraId="68B31E7E" w14:textId="31C20BA2" w:rsidR="002303E6" w:rsidRDefault="002303E6" w:rsidP="001C49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E824D26" w14:textId="658EACF1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03E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. В структуру Департамента по управлению имуществом и землепользованию входят:</w:t>
            </w:r>
          </w:p>
          <w:p w14:paraId="67D69E6B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1) руководство;</w:t>
            </w:r>
          </w:p>
          <w:p w14:paraId="2F885334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2) жилищный отдел;</w:t>
            </w:r>
          </w:p>
          <w:p w14:paraId="7C45029D" w14:textId="5AA57C60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3) отдел архитектуры и землепользования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14:paraId="19A1536E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E1FD444" w14:textId="461EEDB9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424E381" w14:textId="7D62A02A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Пункт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статьи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Положения</w:t>
            </w:r>
          </w:p>
          <w:p w14:paraId="4BA7677D" w14:textId="703A068A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14:paraId="2B92B4D0" w14:textId="6E95478C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4. Должностными лицами Департамента по управлению имуществом и землепользованию являются: директор Департамента; заместитель директора Департамента; заместитель директора, начальник отдела архитектуры и землепользования Департамента по управлению имуществом и землепользованию</w:t>
            </w:r>
          </w:p>
          <w:p w14:paraId="6FE6BE31" w14:textId="77777777" w:rsidR="00294D85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D84D539" w14:textId="51DE6847" w:rsidR="00294D85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94D8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 xml:space="preserve">Пункт </w:t>
            </w:r>
            <w:r w:rsidRPr="00294D8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6</w:t>
            </w:r>
            <w:r w:rsidRPr="00294D8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 xml:space="preserve"> статьи 2 Положения</w:t>
            </w:r>
          </w:p>
          <w:p w14:paraId="5C533D63" w14:textId="0066F7C1" w:rsidR="00294D85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14:paraId="093B531A" w14:textId="190A8E28" w:rsidR="00294D85" w:rsidRPr="00294D85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trike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 время отсутствия директора Департамента исполнение его обязанностей возлагается на </w:t>
            </w:r>
            <w:r w:rsidRPr="00294D85">
              <w:rPr>
                <w:rFonts w:ascii="Arial" w:hAnsi="Arial" w:cs="Arial"/>
                <w:strike/>
                <w:sz w:val="24"/>
                <w:szCs w:val="24"/>
                <w:lang w:eastAsia="ru-RU"/>
              </w:rPr>
              <w:t xml:space="preserve">одного из </w:t>
            </w:r>
            <w:r w:rsidRPr="00294D85">
              <w:rPr>
                <w:rFonts w:ascii="Arial" w:hAnsi="Arial" w:cs="Arial"/>
                <w:strike/>
                <w:sz w:val="24"/>
                <w:szCs w:val="24"/>
                <w:lang w:eastAsia="ru-RU"/>
              </w:rPr>
              <w:lastRenderedPageBreak/>
              <w:t>заместителей директора Департамента по управлению имуществом и землепользованию</w:t>
            </w:r>
          </w:p>
          <w:p w14:paraId="7AEA8F5E" w14:textId="77777777" w:rsidR="00294D85" w:rsidRPr="001C4947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7DEE109" w14:textId="77777777" w:rsidR="00DA57E9" w:rsidRDefault="00DA57E9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2B8E11" w14:textId="77777777" w:rsidR="00DA57E9" w:rsidRDefault="00DA57E9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10A7D54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A76FC92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71C44CF2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12C8CCF0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C6AD1C1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8FDA64A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5E1422B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0DB44AEF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58AB6819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2C5668A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29FBA5B5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610E7F9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19FFF6B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2167C0C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2CDA2176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7428495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5DE5245D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AB0F4A1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1A58D18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722ABEF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82ABDF9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2AC6E49B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2B3CDE69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592D1C4A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2A31AED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64CB9FC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887C1C1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B20CE59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498FFE1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C9D2285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7342229A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4B36696D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017761A1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5BE90799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15D55592" w14:textId="77777777" w:rsidR="00A32B9E" w:rsidRDefault="00A32B9E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ABAC582" w14:textId="77777777" w:rsidR="00405C1B" w:rsidRPr="00F2187C" w:rsidRDefault="00405C1B" w:rsidP="00294D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7" w:type="dxa"/>
          </w:tcPr>
          <w:p w14:paraId="7139610A" w14:textId="0BBDB212" w:rsidR="00DA57E9" w:rsidRDefault="001C4947" w:rsidP="00DA5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lastRenderedPageBreak/>
              <w:t>Пункт 1 статьи 4 Положения</w:t>
            </w:r>
          </w:p>
          <w:p w14:paraId="18B67EC6" w14:textId="77777777" w:rsidR="001C4947" w:rsidRDefault="001C4947" w:rsidP="00DA5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14:paraId="72C95C40" w14:textId="3AB1F993" w:rsidR="002303E6" w:rsidRDefault="002303E6" w:rsidP="00751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11. Электронный адрес: </w:t>
            </w:r>
            <w:proofErr w:type="spellStart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Kholmsk</w:t>
            </w:r>
            <w:proofErr w:type="spellEnd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dumiz</w:t>
            </w:r>
            <w:proofErr w:type="spellEnd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@</w:t>
            </w:r>
            <w:proofErr w:type="spellStart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sakhalin</w:t>
            </w:r>
            <w:proofErr w:type="spellEnd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gov</w:t>
            </w:r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Pr="002303E6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80B99DD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9CF3CF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1</w:t>
            </w:r>
            <w:r w:rsidRPr="002303E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статьи </w:t>
            </w:r>
            <w:r w:rsidRPr="002303E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Положения</w:t>
            </w:r>
          </w:p>
          <w:p w14:paraId="0D422BA9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91B59B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03E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. В структуру Департамента по управлению имуществом и землепользованию входят:</w:t>
            </w:r>
          </w:p>
          <w:p w14:paraId="76F0D286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1) руководство;</w:t>
            </w:r>
          </w:p>
          <w:p w14:paraId="0FC94902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2) жилищный отдел;</w:t>
            </w:r>
          </w:p>
          <w:p w14:paraId="38027B9D" w14:textId="49F3166C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3) отдел архитектуры и землепользования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601A8003" w14:textId="5D0A73A8" w:rsidR="00C9495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303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4) имущественный отдел.</w:t>
            </w:r>
          </w:p>
          <w:p w14:paraId="7503E5EB" w14:textId="77777777" w:rsidR="002303E6" w:rsidRP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13AA9B21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4</w:t>
            </w:r>
            <w:r w:rsidRPr="002303E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статьи </w:t>
            </w:r>
            <w:r w:rsidRPr="002303E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Положения</w:t>
            </w:r>
          </w:p>
          <w:p w14:paraId="130DFB49" w14:textId="77777777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14:paraId="1A6DDF23" w14:textId="77777777" w:rsidR="002303E6" w:rsidRP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8"/>
                <w:szCs w:val="28"/>
                <w:u w:val="single"/>
                <w:lang w:eastAsia="ru-RU"/>
              </w:rPr>
            </w:pPr>
            <w:r w:rsidRPr="002303E6">
              <w:rPr>
                <w:rFonts w:ascii="Arial" w:hAnsi="Arial" w:cs="Arial"/>
                <w:sz w:val="24"/>
                <w:szCs w:val="24"/>
              </w:rPr>
              <w:t xml:space="preserve">4. Должностными лицами Департамента по управлению имуществом и землепользованию являются: директор Департамента, </w:t>
            </w:r>
            <w:r w:rsidRPr="002303E6">
              <w:rPr>
                <w:rFonts w:ascii="Arial" w:hAnsi="Arial" w:cs="Arial"/>
                <w:b/>
                <w:bCs/>
                <w:sz w:val="24"/>
                <w:szCs w:val="24"/>
              </w:rPr>
              <w:t>заместитель директора, начальник имущественного отдела, начальник жилищного отдела, начальник отдела архитектуры и землепользования</w:t>
            </w:r>
          </w:p>
          <w:p w14:paraId="73ADE3EE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0E106D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992640" w14:textId="637EE9DD" w:rsidR="00C94956" w:rsidRDefault="00294D85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D8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Пункт 6 статьи 2 Положения</w:t>
            </w:r>
          </w:p>
          <w:p w14:paraId="655D3A71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97EF0C" w14:textId="1BF74015" w:rsidR="00C94956" w:rsidRDefault="00294D85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 время отсутствия директора Департамента исполнение его обязанностей возлагается 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заместител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</w:rPr>
              <w:t>я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директора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</w:rPr>
              <w:t>, начальника имущественного отдела</w:t>
            </w:r>
            <w:r w:rsidRPr="00294D8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Департамента по управлению имуществом и землепользованию</w:t>
            </w:r>
          </w:p>
          <w:p w14:paraId="13BA6BB7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C3027A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42E899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E20D2C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2037CA" w14:textId="77777777" w:rsidR="00C94956" w:rsidRP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08FBF3" w14:textId="77777777" w:rsidR="004C6B46" w:rsidRDefault="004C6B46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B682A1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BE1CF4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69748A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A898F1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0021FB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245825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568BF6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443469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B6407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59501C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632DC4" w14:textId="77777777"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FB21C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0CA52" w14:textId="77777777" w:rsidR="00405C1B" w:rsidRDefault="00405C1B" w:rsidP="00405C1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201E5FDE" w14:textId="77777777" w:rsidR="00405C1B" w:rsidRPr="00405C1B" w:rsidRDefault="00405C1B" w:rsidP="001271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</w:t>
            </w:r>
          </w:p>
          <w:p w14:paraId="48508457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F1DC64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0B98E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FB2C2B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DA2E36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2BA2A1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0A9D85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9BACA" w14:textId="77777777" w:rsidR="00405C1B" w:rsidRDefault="00405C1B" w:rsidP="001271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D8FCAC5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62DD47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CFD46C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14EEBA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1737F4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CA5213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B72DB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31E7C5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952A7D" w14:textId="77777777"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8BC08C" w14:textId="77777777" w:rsidR="00405C1B" w:rsidRPr="00405C1B" w:rsidRDefault="00405C1B" w:rsidP="00127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14:paraId="7A668B1B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F37941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7F828F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C0A0E3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E8DE89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DFED7" w14:textId="77777777"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4C4D27" w14:textId="184AF82C" w:rsidR="004C6B46" w:rsidRPr="004C6B46" w:rsidRDefault="004C6B46" w:rsidP="004C6B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6B46" w:rsidRPr="004C6B46" w:rsidSect="004C6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F9BAA" w14:textId="77777777" w:rsidR="00BA148B" w:rsidRDefault="00BA148B" w:rsidP="00E37429">
      <w:pPr>
        <w:spacing w:after="0" w:line="240" w:lineRule="auto"/>
      </w:pPr>
      <w:r>
        <w:separator/>
      </w:r>
    </w:p>
  </w:endnote>
  <w:endnote w:type="continuationSeparator" w:id="0">
    <w:p w14:paraId="1EF3104B" w14:textId="77777777" w:rsidR="00BA148B" w:rsidRDefault="00BA148B" w:rsidP="00E3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B8E4" w14:textId="77777777" w:rsidR="00BA148B" w:rsidRDefault="00BA148B" w:rsidP="00E37429">
      <w:pPr>
        <w:spacing w:after="0" w:line="240" w:lineRule="auto"/>
      </w:pPr>
      <w:r>
        <w:separator/>
      </w:r>
    </w:p>
  </w:footnote>
  <w:footnote w:type="continuationSeparator" w:id="0">
    <w:p w14:paraId="310FF83C" w14:textId="77777777" w:rsidR="00BA148B" w:rsidRDefault="00BA148B" w:rsidP="00E3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DF2"/>
    <w:rsid w:val="00041D67"/>
    <w:rsid w:val="000A0457"/>
    <w:rsid w:val="00127105"/>
    <w:rsid w:val="001A5BA1"/>
    <w:rsid w:val="001C4947"/>
    <w:rsid w:val="002303E6"/>
    <w:rsid w:val="0023637E"/>
    <w:rsid w:val="00294D85"/>
    <w:rsid w:val="002D4D15"/>
    <w:rsid w:val="002F7E45"/>
    <w:rsid w:val="00405C1B"/>
    <w:rsid w:val="004327FC"/>
    <w:rsid w:val="00460442"/>
    <w:rsid w:val="004C6B46"/>
    <w:rsid w:val="005B3A9B"/>
    <w:rsid w:val="005D7AA3"/>
    <w:rsid w:val="00602DF2"/>
    <w:rsid w:val="00636BBE"/>
    <w:rsid w:val="007316C9"/>
    <w:rsid w:val="00733740"/>
    <w:rsid w:val="00751409"/>
    <w:rsid w:val="00790FD3"/>
    <w:rsid w:val="007922A6"/>
    <w:rsid w:val="007A6D95"/>
    <w:rsid w:val="00880843"/>
    <w:rsid w:val="008A560A"/>
    <w:rsid w:val="00A30A2D"/>
    <w:rsid w:val="00A32B9E"/>
    <w:rsid w:val="00A36AC5"/>
    <w:rsid w:val="00B12537"/>
    <w:rsid w:val="00B56723"/>
    <w:rsid w:val="00B9420B"/>
    <w:rsid w:val="00B96F15"/>
    <w:rsid w:val="00BA148B"/>
    <w:rsid w:val="00BC0DA0"/>
    <w:rsid w:val="00C90F86"/>
    <w:rsid w:val="00C94956"/>
    <w:rsid w:val="00D954AD"/>
    <w:rsid w:val="00DA57E9"/>
    <w:rsid w:val="00DA7A25"/>
    <w:rsid w:val="00DD41E2"/>
    <w:rsid w:val="00E24353"/>
    <w:rsid w:val="00E37429"/>
    <w:rsid w:val="00E62F5E"/>
    <w:rsid w:val="00EA5B45"/>
    <w:rsid w:val="00F02C3E"/>
    <w:rsid w:val="00F1149C"/>
    <w:rsid w:val="00F2187C"/>
    <w:rsid w:val="00F33462"/>
    <w:rsid w:val="00F55BBA"/>
    <w:rsid w:val="00F60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0F43"/>
  <w15:docId w15:val="{4997B054-82D0-4C92-9CBD-5887E700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363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9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429"/>
  </w:style>
  <w:style w:type="paragraph" w:styleId="a8">
    <w:name w:val="footer"/>
    <w:basedOn w:val="a"/>
    <w:link w:val="a9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429"/>
  </w:style>
  <w:style w:type="character" w:styleId="aa">
    <w:name w:val="Unresolved Mention"/>
    <w:basedOn w:val="a0"/>
    <w:uiPriority w:val="99"/>
    <w:semiHidden/>
    <w:unhideWhenUsed/>
    <w:rsid w:val="00230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umiz.hgo@post.admkholms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1-32-1-I</dc:creator>
  <cp:keywords/>
  <dc:description/>
  <cp:lastModifiedBy>Агеев Максим</cp:lastModifiedBy>
  <cp:revision>5</cp:revision>
  <cp:lastPrinted>2025-11-30T06:26:00Z</cp:lastPrinted>
  <dcterms:created xsi:type="dcterms:W3CDTF">2020-08-10T00:20:00Z</dcterms:created>
  <dcterms:modified xsi:type="dcterms:W3CDTF">2025-11-30T06:26:00Z</dcterms:modified>
</cp:coreProperties>
</file>